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信息科学与工程学部</w:t>
      </w:r>
    </w:p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电子工程学院和计算机科学与技术学院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辅导员助理工作细则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信息科学与工程学部兼职辅导员、辅导员助理队伍建设，明确岗位职责，在本科生的引导教育中发挥年龄相近、专业相通的优势，促进兼职辅导员、辅导员助理在工作中与所带班级同受教育、共同提高，特制定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一、选拔标准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1.中共党员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具有较强的纪律意识和责任担当；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本科生，专业排名在前40%，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毕业年级可</w:t>
      </w:r>
      <w:r>
        <w:rPr>
          <w:rFonts w:hint="eastAsia" w:ascii="仿宋_GB2312" w:hAnsi="仿宋_GB2312" w:eastAsia="仿宋_GB2312" w:cs="仿宋_GB2312"/>
          <w:sz w:val="28"/>
          <w:szCs w:val="28"/>
        </w:rPr>
        <w:t>获得推免资格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或已签约工作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具有较好的语言表达及交流沟通能力；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原则上申请人所在专业应与所带班级专业相同或相近，了解相关专业内容及学部政策；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有较为充足的时间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能够较好地完成本细则中规定的辅导员助理工作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7.若遇特殊情况或在某方面有突出表现，可适当放宽上述要求。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（一）工作地点：夏季学期每周至少在崂山校区工作2天，秋季学期每月至少在崂山校区工作4天，春季学期每月至少在崂山校区工作2天。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（二）工作内容：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1.日常工作：协助专兼职辅导员完成日常学生管理工作的信息汇总和整理；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2.班级发展：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参与辅导员与新生班委的例会，协助辅导员与兼职辅导员，与所带班级的班委共同做好班级未来发展规划，根据班级内同学性格特点做好班风建设工作；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参与班级所有活动的指导策划，</w:t>
      </w:r>
      <w:r>
        <w:rPr>
          <w:rFonts w:hint="eastAsia" w:ascii="仿宋_GB2312" w:hAnsi="仿宋_GB2312" w:eastAsia="仿宋_GB2312" w:cs="仿宋_GB2312"/>
          <w:sz w:val="28"/>
          <w:szCs w:val="28"/>
        </w:rPr>
        <w:t>每学期至少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线下参加4次班级活动；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3.谈心谈话：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尽快认识并熟悉所带班级同学，每学期至少与所带班级内每位同学进行一次单独谈话并做好记录，了解各位同学的学习及生活状态，对其遇到的难题给予一定的指导和帮助；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4.舍风建设：分别于夏季学期、期中考试前、期末考试前各完成一次对所带班级同学的宿舍走访工作，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重点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了解宿舍文化、</w:t>
      </w:r>
      <w:r>
        <w:rPr>
          <w:rFonts w:hint="eastAsia" w:ascii="仿宋_GB2312" w:hAnsi="仿宋_GB2312" w:eastAsia="仿宋_GB2312" w:cs="仿宋_GB2312"/>
          <w:sz w:val="28"/>
          <w:szCs w:val="28"/>
        </w:rPr>
        <w:t>宿舍卫生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网络成瘾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寝室关系等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发现异常</w:t>
      </w:r>
      <w:r>
        <w:rPr>
          <w:rFonts w:hint="eastAsia" w:ascii="仿宋_GB2312" w:hAnsi="仿宋_GB2312" w:eastAsia="仿宋_GB2312" w:cs="仿宋_GB2312"/>
          <w:sz w:val="28"/>
          <w:szCs w:val="28"/>
        </w:rPr>
        <w:t>及时报告辅导员；每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汇报一次所带班级的查寝、谈话等情况；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5.学风建设：期中考试结束后，与所有期中考试不及格同学谈话，了解学业情况并给予针对性指导和帮助，与学习委员一起制定班级帮扶工作方案并督促执行</w:t>
      </w:r>
      <w:r>
        <w:rPr>
          <w:rFonts w:hint="eastAsia" w:ascii="仿宋_GB2312" w:hAnsi="仿宋_GB2312" w:eastAsia="仿宋_GB2312" w:cs="仿宋_GB2312"/>
          <w:sz w:val="28"/>
          <w:szCs w:val="28"/>
        </w:rPr>
        <w:t>；日常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与学习委员一起组织集体自习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，并做好出勤记录；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期末前与学习委员一起组织学业困难学生的一对一帮扶；</w:t>
      </w:r>
      <w:r>
        <w:rPr>
          <w:rFonts w:hint="eastAsia" w:ascii="仿宋_GB2312" w:hAnsi="仿宋_GB2312" w:eastAsia="仿宋_GB2312" w:cs="仿宋_GB2312"/>
          <w:sz w:val="28"/>
          <w:szCs w:val="28"/>
        </w:rPr>
        <w:t>春季学期初，协助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老师做好与所带班级学业警示学生的谈话工作，撰写所带班级上一学期学业情况报告，向家长寄送学业困难学生成绩单，并在本学期中积极关注上述同学的学习及生活情况，作好记录；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6.特殊学生关注：通过日常交流，发现并了解</w:t>
      </w:r>
      <w:r>
        <w:rPr>
          <w:rFonts w:hint="eastAsia" w:ascii="仿宋_GB2312" w:hAnsi="仿宋_GB2312" w:eastAsia="仿宋_GB2312" w:cs="仿宋_GB2312"/>
          <w:sz w:val="28"/>
          <w:szCs w:val="28"/>
        </w:rPr>
        <w:t>多次上课缺勤、心理状态异常、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网络成瘾、家庭经济困难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需要特别关注的学生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，及时与其谈话了解情况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建立个人信息档案，定期追踪其学习、生活、心理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变化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，并及时向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带班辅导员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老师和班主任反馈；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学期末撰写总结报告，分享个人在班级管理中的经验教训及存在的困惑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三、考核方式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考核方式采用个人自评、辅导员评价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所带班级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班委评价与所带班级普通</w:t>
      </w:r>
      <w:r>
        <w:rPr>
          <w:rFonts w:hint="eastAsia" w:ascii="仿宋_GB2312" w:hAnsi="仿宋_GB2312" w:eastAsia="仿宋_GB2312" w:cs="仿宋_GB2312"/>
          <w:sz w:val="28"/>
          <w:szCs w:val="28"/>
        </w:rPr>
        <w:t>同学评价相结合的方式，上述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项在总评中的比例分别为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0%、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%、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2.辅导员评价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部分采用任务指标完成情况与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日常工作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评价相结合的方式，其中个人指标完成情况汇总表详见附件；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上述评价采用百分制，按本章第1条所定比例加和得到最终分数，其中60分以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合格，90分以上为优秀；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每学期进行一次上述考核工作，并在第二学期期末将两次考核结果各按50%的比例加和获得最终评定分数，后续奖惩制度基于此最终评定分数，特殊情况下可基于第一学期评定分数。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四、奖惩制度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按学校及学部相关要求为辅导员助理发放工作补贴；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为考评合格者发放信息科学与工程学部辅导员助理工作合格证书，为考评优秀者发放优秀证书，考评不合格者不予发放证书；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考核为合格及以上的辅导员助理工作，可用于评奖评优及学生工作证明。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如无异议，以上细则，自公布之日起开始实施，同意请签字确认。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辅导员助理：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信息科学与工程学部团委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附件：</w:t>
      </w:r>
    </w:p>
    <w:tbl>
      <w:tblPr>
        <w:tblStyle w:val="5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713"/>
        <w:gridCol w:w="1423"/>
        <w:gridCol w:w="1342"/>
        <w:gridCol w:w="398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24" w:lineRule="auto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辅导员助理任务指标完成情况个人汇总表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710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所协助辅导员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所带班级</w:t>
            </w:r>
          </w:p>
        </w:tc>
        <w:tc>
          <w:tcPr>
            <w:tcW w:w="3710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次数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与班级内同学谈话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至少一学期每人单独谈话1次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班级活动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至少一学期线下参与4次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组织策划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班级活动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参与所有班级活动的组织策划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查寝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一学期至少3次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课上出勤率检查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每2周整理一次缺勤情况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参与辅导员与班委例会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应全勤，可线上参会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组织集体自习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一周至少3次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与特殊情况同学谈话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一学期至少2次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其他项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（加分/扣分原因）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（分数）</w:t>
            </w:r>
          </w:p>
        </w:tc>
      </w:tr>
    </w:tbl>
    <w:p>
      <w:pPr>
        <w:spacing w:line="324" w:lineRule="auto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注：本表基准分为</w:t>
      </w:r>
      <w:r>
        <w:rPr>
          <w:rFonts w:ascii="Times New Roman" w:hAnsi="Times New Roman" w:cs="Times New Roman"/>
          <w:sz w:val="22"/>
        </w:rPr>
        <w:t>100</w:t>
      </w:r>
      <w:r>
        <w:rPr>
          <w:rFonts w:hint="eastAsia" w:ascii="Times New Roman" w:hAnsi="Times New Roman" w:cs="Times New Roman"/>
          <w:sz w:val="22"/>
        </w:rPr>
        <w:t>，额外加分项累计不超过1</w:t>
      </w:r>
      <w:r>
        <w:rPr>
          <w:rFonts w:ascii="Times New Roman" w:hAnsi="Times New Roman" w:cs="Times New Roman"/>
          <w:sz w:val="22"/>
        </w:rPr>
        <w:t>5</w:t>
      </w:r>
      <w:r>
        <w:rPr>
          <w:rFonts w:hint="eastAsia" w:ascii="Times New Roman" w:hAnsi="Times New Roman" w:cs="Times New Roman"/>
          <w:sz w:val="22"/>
        </w:rPr>
        <w:t>分。若完成本细则第二章中各项最低要求可获得全部基准分，未完成部分或额外完成部分可与辅导员协商后进行相应扣分或加分。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Y2FhYjBjZTE5NDM0YzA5NjljMjg0YmI1YjllNTkifQ=="/>
  </w:docVars>
  <w:rsids>
    <w:rsidRoot w:val="00C8385A"/>
    <w:rsid w:val="0000766A"/>
    <w:rsid w:val="0002069E"/>
    <w:rsid w:val="00032DC3"/>
    <w:rsid w:val="0003738F"/>
    <w:rsid w:val="00081FC6"/>
    <w:rsid w:val="00083532"/>
    <w:rsid w:val="00086A95"/>
    <w:rsid w:val="000A16DE"/>
    <w:rsid w:val="000A572F"/>
    <w:rsid w:val="000E6DCC"/>
    <w:rsid w:val="00102435"/>
    <w:rsid w:val="00121E6F"/>
    <w:rsid w:val="001305D3"/>
    <w:rsid w:val="00135BEC"/>
    <w:rsid w:val="001465E2"/>
    <w:rsid w:val="00150BF5"/>
    <w:rsid w:val="00163A19"/>
    <w:rsid w:val="00177910"/>
    <w:rsid w:val="00184CE3"/>
    <w:rsid w:val="0019662D"/>
    <w:rsid w:val="001C7138"/>
    <w:rsid w:val="001C7A05"/>
    <w:rsid w:val="001D4D5E"/>
    <w:rsid w:val="001F3878"/>
    <w:rsid w:val="001F74F1"/>
    <w:rsid w:val="002035D9"/>
    <w:rsid w:val="00210C71"/>
    <w:rsid w:val="0021129F"/>
    <w:rsid w:val="00222027"/>
    <w:rsid w:val="00222B28"/>
    <w:rsid w:val="00235656"/>
    <w:rsid w:val="002673DC"/>
    <w:rsid w:val="00274B94"/>
    <w:rsid w:val="00276EF2"/>
    <w:rsid w:val="00283D14"/>
    <w:rsid w:val="002B4C11"/>
    <w:rsid w:val="002B7BBB"/>
    <w:rsid w:val="002D586F"/>
    <w:rsid w:val="002E78B1"/>
    <w:rsid w:val="002F2D12"/>
    <w:rsid w:val="002F40BD"/>
    <w:rsid w:val="00326BD5"/>
    <w:rsid w:val="00375B31"/>
    <w:rsid w:val="0039385C"/>
    <w:rsid w:val="003A3088"/>
    <w:rsid w:val="003B29DA"/>
    <w:rsid w:val="003D5931"/>
    <w:rsid w:val="003F791A"/>
    <w:rsid w:val="003F7CA3"/>
    <w:rsid w:val="00401881"/>
    <w:rsid w:val="00426CC9"/>
    <w:rsid w:val="00431867"/>
    <w:rsid w:val="004472B8"/>
    <w:rsid w:val="00447562"/>
    <w:rsid w:val="004554A0"/>
    <w:rsid w:val="00467E75"/>
    <w:rsid w:val="0049573C"/>
    <w:rsid w:val="004966A5"/>
    <w:rsid w:val="00497B66"/>
    <w:rsid w:val="004B6CCE"/>
    <w:rsid w:val="004E0DE1"/>
    <w:rsid w:val="004E60AC"/>
    <w:rsid w:val="00500169"/>
    <w:rsid w:val="005049C0"/>
    <w:rsid w:val="005128AC"/>
    <w:rsid w:val="0055578D"/>
    <w:rsid w:val="00562912"/>
    <w:rsid w:val="00580782"/>
    <w:rsid w:val="0058193C"/>
    <w:rsid w:val="005C0BDC"/>
    <w:rsid w:val="005C1E08"/>
    <w:rsid w:val="005E138B"/>
    <w:rsid w:val="00615099"/>
    <w:rsid w:val="00635D66"/>
    <w:rsid w:val="00643977"/>
    <w:rsid w:val="006447F2"/>
    <w:rsid w:val="00645B31"/>
    <w:rsid w:val="00650C1B"/>
    <w:rsid w:val="006544E0"/>
    <w:rsid w:val="00660460"/>
    <w:rsid w:val="00663EA6"/>
    <w:rsid w:val="00682088"/>
    <w:rsid w:val="006943A2"/>
    <w:rsid w:val="006B24AB"/>
    <w:rsid w:val="006C3D15"/>
    <w:rsid w:val="006C57D7"/>
    <w:rsid w:val="006D0AC4"/>
    <w:rsid w:val="006E03C3"/>
    <w:rsid w:val="006E4AFD"/>
    <w:rsid w:val="006F49A3"/>
    <w:rsid w:val="00704DE7"/>
    <w:rsid w:val="0072247F"/>
    <w:rsid w:val="007278DC"/>
    <w:rsid w:val="00744DD2"/>
    <w:rsid w:val="00760970"/>
    <w:rsid w:val="00783A41"/>
    <w:rsid w:val="00786A96"/>
    <w:rsid w:val="0079099B"/>
    <w:rsid w:val="0079718D"/>
    <w:rsid w:val="007A706B"/>
    <w:rsid w:val="007B5E30"/>
    <w:rsid w:val="007E5411"/>
    <w:rsid w:val="00803E2B"/>
    <w:rsid w:val="008279F9"/>
    <w:rsid w:val="008310A4"/>
    <w:rsid w:val="00852863"/>
    <w:rsid w:val="008552BB"/>
    <w:rsid w:val="00856104"/>
    <w:rsid w:val="0086141B"/>
    <w:rsid w:val="00873A92"/>
    <w:rsid w:val="00884896"/>
    <w:rsid w:val="008B6480"/>
    <w:rsid w:val="008C06C5"/>
    <w:rsid w:val="008C15E7"/>
    <w:rsid w:val="008C5BAB"/>
    <w:rsid w:val="008D116F"/>
    <w:rsid w:val="00904B66"/>
    <w:rsid w:val="009129EF"/>
    <w:rsid w:val="0092116F"/>
    <w:rsid w:val="0092454D"/>
    <w:rsid w:val="00933F2C"/>
    <w:rsid w:val="0095161C"/>
    <w:rsid w:val="00967F1C"/>
    <w:rsid w:val="00975575"/>
    <w:rsid w:val="00994E03"/>
    <w:rsid w:val="009B3B2A"/>
    <w:rsid w:val="009B5AEB"/>
    <w:rsid w:val="009D16BB"/>
    <w:rsid w:val="009D3BB5"/>
    <w:rsid w:val="009E0B3E"/>
    <w:rsid w:val="009E4662"/>
    <w:rsid w:val="009E658A"/>
    <w:rsid w:val="009F7D85"/>
    <w:rsid w:val="00A00700"/>
    <w:rsid w:val="00A0109A"/>
    <w:rsid w:val="00A1327D"/>
    <w:rsid w:val="00A25687"/>
    <w:rsid w:val="00A334A5"/>
    <w:rsid w:val="00A40667"/>
    <w:rsid w:val="00A4389A"/>
    <w:rsid w:val="00A532EC"/>
    <w:rsid w:val="00A54E67"/>
    <w:rsid w:val="00A60BF0"/>
    <w:rsid w:val="00A6156A"/>
    <w:rsid w:val="00A67033"/>
    <w:rsid w:val="00A82253"/>
    <w:rsid w:val="00AA68B8"/>
    <w:rsid w:val="00AB4171"/>
    <w:rsid w:val="00AC0D6D"/>
    <w:rsid w:val="00AD29E1"/>
    <w:rsid w:val="00B2076A"/>
    <w:rsid w:val="00B31621"/>
    <w:rsid w:val="00B578E2"/>
    <w:rsid w:val="00B667EC"/>
    <w:rsid w:val="00B746D3"/>
    <w:rsid w:val="00B76B8D"/>
    <w:rsid w:val="00B9245D"/>
    <w:rsid w:val="00BD3B17"/>
    <w:rsid w:val="00BE205C"/>
    <w:rsid w:val="00BF000A"/>
    <w:rsid w:val="00BF5079"/>
    <w:rsid w:val="00C10E17"/>
    <w:rsid w:val="00C47083"/>
    <w:rsid w:val="00C55BE4"/>
    <w:rsid w:val="00C704FB"/>
    <w:rsid w:val="00C74513"/>
    <w:rsid w:val="00C81500"/>
    <w:rsid w:val="00C82F08"/>
    <w:rsid w:val="00C8385A"/>
    <w:rsid w:val="00C8662A"/>
    <w:rsid w:val="00C87CEF"/>
    <w:rsid w:val="00C97D4D"/>
    <w:rsid w:val="00CA7303"/>
    <w:rsid w:val="00CB0D67"/>
    <w:rsid w:val="00CC0395"/>
    <w:rsid w:val="00CD5D39"/>
    <w:rsid w:val="00CD73FE"/>
    <w:rsid w:val="00CE1F0F"/>
    <w:rsid w:val="00CF1EBE"/>
    <w:rsid w:val="00CF2235"/>
    <w:rsid w:val="00D05FCA"/>
    <w:rsid w:val="00D303E4"/>
    <w:rsid w:val="00D428F1"/>
    <w:rsid w:val="00D625C9"/>
    <w:rsid w:val="00D6500C"/>
    <w:rsid w:val="00D70B42"/>
    <w:rsid w:val="00D72E66"/>
    <w:rsid w:val="00D8027D"/>
    <w:rsid w:val="00DC7DFA"/>
    <w:rsid w:val="00DF2C16"/>
    <w:rsid w:val="00DF4917"/>
    <w:rsid w:val="00E065C1"/>
    <w:rsid w:val="00E113D3"/>
    <w:rsid w:val="00E14493"/>
    <w:rsid w:val="00E233AF"/>
    <w:rsid w:val="00E331FE"/>
    <w:rsid w:val="00E461E4"/>
    <w:rsid w:val="00E6297A"/>
    <w:rsid w:val="00E6618E"/>
    <w:rsid w:val="00EA57FC"/>
    <w:rsid w:val="00F007B1"/>
    <w:rsid w:val="00F019D1"/>
    <w:rsid w:val="00F01FD4"/>
    <w:rsid w:val="00F11B72"/>
    <w:rsid w:val="00F125C7"/>
    <w:rsid w:val="00F12C6F"/>
    <w:rsid w:val="00F143E5"/>
    <w:rsid w:val="00F1718B"/>
    <w:rsid w:val="00F22907"/>
    <w:rsid w:val="00F32805"/>
    <w:rsid w:val="00F33F93"/>
    <w:rsid w:val="00F44A68"/>
    <w:rsid w:val="00F60C45"/>
    <w:rsid w:val="00F63D3B"/>
    <w:rsid w:val="00F768FA"/>
    <w:rsid w:val="00F77912"/>
    <w:rsid w:val="00F86D45"/>
    <w:rsid w:val="00F97698"/>
    <w:rsid w:val="00FC3E1E"/>
    <w:rsid w:val="00FD09A9"/>
    <w:rsid w:val="00FF5778"/>
    <w:rsid w:val="010268CC"/>
    <w:rsid w:val="0E722F82"/>
    <w:rsid w:val="2DC3297F"/>
    <w:rsid w:val="388E2F21"/>
    <w:rsid w:val="4422178B"/>
    <w:rsid w:val="4B3B59C9"/>
    <w:rsid w:val="584077DE"/>
    <w:rsid w:val="7D74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1761</Words>
  <Characters>1801</Characters>
  <Lines>14</Lines>
  <Paragraphs>4</Paragraphs>
  <TotalTime>5</TotalTime>
  <ScaleCrop>false</ScaleCrop>
  <LinksUpToDate>false</LinksUpToDate>
  <CharactersWithSpaces>2038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2022-04-20T12:17:00Z</dcterms:created>
  <dc:creator>wd</dc:creator>
  <cp:lastModifiedBy>高剑宇</cp:lastModifiedBy>
  <dcterms:modified xsi:type="dcterms:W3CDTF">2022-07-31T07:27:18Z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376CFE2490AF4A5E9E2B215C22295028</vt:lpwstr>
  </property>
</Properties>
</file>